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29" w:rsidRPr="00554719" w:rsidRDefault="00BA1329" w:rsidP="005547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25.5pt" fillcolor="#369" stroked="f">
            <v:shadow on="t" color="#b2b2b2" opacity="52429f" offset="3pt"/>
            <v:textpath style="font-family:&quot;Times New Roman&quot;;v-text-kern:t" trim="t" fitpath="t" string="FICHE BREVET 1 : la Première Guerre mondiale. "/>
          </v:shape>
        </w:pict>
      </w:r>
    </w:p>
    <w:p w:rsidR="00BA1329" w:rsidRDefault="00BA1329" w:rsidP="00BA1329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C745EB">
        <w:rPr>
          <w:b/>
          <w:sz w:val="28"/>
          <w:szCs w:val="28"/>
          <w:u w:val="single"/>
        </w:rPr>
        <w:t xml:space="preserve">Quelques repères à connaître : </w:t>
      </w:r>
    </w:p>
    <w:p w:rsidR="00C745EB" w:rsidRPr="00C745EB" w:rsidRDefault="00C745EB" w:rsidP="00C745EB">
      <w:pPr>
        <w:pStyle w:val="Paragraphedeliste"/>
        <w:rPr>
          <w:b/>
          <w:sz w:val="28"/>
          <w:szCs w:val="28"/>
          <w:u w:val="single"/>
        </w:rPr>
      </w:pPr>
    </w:p>
    <w:p w:rsidR="00BA1329" w:rsidRPr="00BA1329" w:rsidRDefault="00BA1329" w:rsidP="00BA1329">
      <w:pPr>
        <w:rPr>
          <w:b/>
          <w:sz w:val="24"/>
          <w:szCs w:val="24"/>
        </w:rPr>
      </w:pPr>
      <w:r w:rsidRPr="00BA1329">
        <w:rPr>
          <w:b/>
          <w:sz w:val="24"/>
          <w:szCs w:val="24"/>
        </w:rPr>
        <w:t>Les dates de la guerre</w:t>
      </w:r>
      <w:r>
        <w:rPr>
          <w:b/>
          <w:sz w:val="24"/>
          <w:szCs w:val="24"/>
        </w:rPr>
        <w:t xml:space="preserve"> (début et fin) :</w:t>
      </w:r>
    </w:p>
    <w:p w:rsidR="00BA1329" w:rsidRPr="00BA1329" w:rsidRDefault="00BA1329" w:rsidP="00BA1329">
      <w:pPr>
        <w:rPr>
          <w:b/>
          <w:sz w:val="24"/>
          <w:szCs w:val="24"/>
        </w:rPr>
      </w:pPr>
      <w:r w:rsidRPr="00BA1329">
        <w:rPr>
          <w:b/>
          <w:sz w:val="24"/>
          <w:szCs w:val="24"/>
        </w:rPr>
        <w:t>Les trois grandes phases de la guerre</w:t>
      </w:r>
      <w:r>
        <w:rPr>
          <w:b/>
          <w:sz w:val="24"/>
          <w:szCs w:val="24"/>
        </w:rPr>
        <w:t> :</w:t>
      </w:r>
    </w:p>
    <w:p w:rsidR="00BA1329" w:rsidRDefault="00BA1329" w:rsidP="00BA13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nom et la date de la principale bataille de la guerre : </w:t>
      </w:r>
    </w:p>
    <w:p w:rsidR="00BA1329" w:rsidRDefault="00C745EB" w:rsidP="00BA13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date de l’armistice : </w:t>
      </w:r>
    </w:p>
    <w:p w:rsidR="00C745EB" w:rsidRDefault="00C745EB" w:rsidP="00BA13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nom et la date du traité signé avec l’Allemagne : </w:t>
      </w:r>
    </w:p>
    <w:p w:rsidR="00C745EB" w:rsidRDefault="00C745EB" w:rsidP="00BA1329">
      <w:pPr>
        <w:jc w:val="both"/>
        <w:rPr>
          <w:b/>
          <w:sz w:val="24"/>
          <w:szCs w:val="24"/>
        </w:rPr>
      </w:pPr>
    </w:p>
    <w:p w:rsidR="00C745EB" w:rsidRPr="00C745EB" w:rsidRDefault="00C745EB" w:rsidP="00C745EB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C745EB">
        <w:rPr>
          <w:b/>
          <w:sz w:val="28"/>
          <w:szCs w:val="28"/>
          <w:u w:val="single"/>
        </w:rPr>
        <w:t xml:space="preserve">Vous devez capable de décrire et d’expliquer la violence de masse de cette guerre : </w:t>
      </w:r>
    </w:p>
    <w:p w:rsidR="00C745EB" w:rsidRDefault="00C745EB" w:rsidP="00C745EB">
      <w:pPr>
        <w:pStyle w:val="Paragraphedeliste"/>
        <w:jc w:val="both"/>
        <w:rPr>
          <w:b/>
          <w:sz w:val="24"/>
          <w:szCs w:val="24"/>
          <w:u w:val="single"/>
        </w:rPr>
      </w:pPr>
    </w:p>
    <w:p w:rsidR="00C745EB" w:rsidRDefault="00C745EB" w:rsidP="00C745EB">
      <w:pPr>
        <w:pStyle w:val="Paragraphedeliste"/>
        <w:numPr>
          <w:ilvl w:val="0"/>
          <w:numId w:val="4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Conditions de vie des soldats dans les tranchées : </w:t>
      </w:r>
    </w:p>
    <w:p w:rsidR="00C745EB" w:rsidRDefault="00C745EB" w:rsidP="00C745EB">
      <w:pPr>
        <w:jc w:val="both"/>
        <w:rPr>
          <w:b/>
          <w:sz w:val="24"/>
          <w:szCs w:val="24"/>
          <w:u w:val="single"/>
        </w:rPr>
      </w:pPr>
    </w:p>
    <w:p w:rsidR="00C745EB" w:rsidRPr="00C745EB" w:rsidRDefault="00C745EB" w:rsidP="00C745EB">
      <w:pPr>
        <w:jc w:val="both"/>
        <w:rPr>
          <w:b/>
          <w:sz w:val="24"/>
          <w:szCs w:val="24"/>
          <w:u w:val="single"/>
        </w:rPr>
      </w:pPr>
    </w:p>
    <w:p w:rsidR="00C745EB" w:rsidRDefault="00C745EB" w:rsidP="00C745EB">
      <w:pPr>
        <w:pStyle w:val="Paragraphedeliste"/>
        <w:numPr>
          <w:ilvl w:val="0"/>
          <w:numId w:val="4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Nouvelles armes utilisées : </w:t>
      </w:r>
    </w:p>
    <w:p w:rsidR="00C745EB" w:rsidRDefault="00C745EB" w:rsidP="00C745EB">
      <w:pPr>
        <w:pStyle w:val="Paragraphedeliste"/>
        <w:jc w:val="both"/>
        <w:rPr>
          <w:b/>
          <w:sz w:val="24"/>
          <w:szCs w:val="24"/>
          <w:u w:val="single"/>
        </w:rPr>
      </w:pPr>
    </w:p>
    <w:p w:rsidR="00C745EB" w:rsidRPr="00C745EB" w:rsidRDefault="00C745EB" w:rsidP="00C745EB">
      <w:pPr>
        <w:pStyle w:val="Paragraphedeliste"/>
        <w:rPr>
          <w:b/>
          <w:sz w:val="28"/>
          <w:szCs w:val="28"/>
          <w:u w:val="single"/>
        </w:rPr>
      </w:pPr>
    </w:p>
    <w:p w:rsidR="00C745EB" w:rsidRPr="00C745EB" w:rsidRDefault="00C745EB" w:rsidP="00C745EB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C745EB">
        <w:rPr>
          <w:b/>
          <w:sz w:val="28"/>
          <w:szCs w:val="28"/>
          <w:u w:val="single"/>
        </w:rPr>
        <w:t xml:space="preserve">Pourquoi la Première guerre mondiale est-elle une guerre totale ? 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C745EB" w:rsidTr="00C745EB">
        <w:tc>
          <w:tcPr>
            <w:tcW w:w="3535" w:type="dxa"/>
          </w:tcPr>
          <w:p w:rsidR="00C745EB" w:rsidRPr="00554719" w:rsidRDefault="00554719" w:rsidP="00554719">
            <w:pPr>
              <w:jc w:val="center"/>
              <w:rPr>
                <w:b/>
                <w:sz w:val="24"/>
                <w:szCs w:val="24"/>
              </w:rPr>
            </w:pPr>
            <w:r w:rsidRPr="00554719">
              <w:rPr>
                <w:b/>
                <w:sz w:val="24"/>
                <w:szCs w:val="24"/>
              </w:rPr>
              <w:t>Mobilisation de toutes les</w:t>
            </w:r>
          </w:p>
          <w:p w:rsidR="00C745EB" w:rsidRDefault="00C745EB" w:rsidP="00C745E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554719" w:rsidRDefault="00554719" w:rsidP="00C745E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C745EB" w:rsidRPr="00554719" w:rsidRDefault="00554719" w:rsidP="005547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                      sont aussi les                  de la guerre </w:t>
            </w:r>
          </w:p>
        </w:tc>
        <w:tc>
          <w:tcPr>
            <w:tcW w:w="3536" w:type="dxa"/>
          </w:tcPr>
          <w:p w:rsidR="00C745EB" w:rsidRPr="00554719" w:rsidRDefault="00554719" w:rsidP="00554719">
            <w:pPr>
              <w:jc w:val="center"/>
              <w:rPr>
                <w:b/>
                <w:sz w:val="24"/>
                <w:szCs w:val="24"/>
              </w:rPr>
            </w:pPr>
            <w:r w:rsidRPr="00554719">
              <w:rPr>
                <w:b/>
                <w:sz w:val="24"/>
                <w:szCs w:val="24"/>
              </w:rPr>
              <w:t xml:space="preserve">Le bilan est </w:t>
            </w:r>
            <w:r>
              <w:rPr>
                <w:b/>
                <w:sz w:val="24"/>
                <w:szCs w:val="24"/>
              </w:rPr>
              <w:t>dramatique</w:t>
            </w:r>
          </w:p>
        </w:tc>
      </w:tr>
      <w:tr w:rsidR="00C745EB" w:rsidTr="00C745EB">
        <w:tc>
          <w:tcPr>
            <w:tcW w:w="3535" w:type="dxa"/>
          </w:tcPr>
          <w:p w:rsidR="00C745EB" w:rsidRDefault="00C745EB" w:rsidP="00C745E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745EB" w:rsidRDefault="00554719" w:rsidP="00C745EB">
            <w:pPr>
              <w:jc w:val="both"/>
              <w:rPr>
                <w:b/>
                <w:sz w:val="24"/>
                <w:szCs w:val="24"/>
              </w:rPr>
            </w:pPr>
            <w:r w:rsidRPr="00554719">
              <w:rPr>
                <w:b/>
                <w:sz w:val="24"/>
                <w:szCs w:val="24"/>
              </w:rPr>
              <w:t xml:space="preserve">1 Ressources </w:t>
            </w:r>
          </w:p>
          <w:p w:rsidR="00554719" w:rsidRDefault="00554719" w:rsidP="00C745EB">
            <w:pPr>
              <w:jc w:val="both"/>
              <w:rPr>
                <w:b/>
                <w:sz w:val="24"/>
                <w:szCs w:val="24"/>
              </w:rPr>
            </w:pPr>
          </w:p>
          <w:p w:rsidR="00554719" w:rsidRDefault="00554719" w:rsidP="00C745EB">
            <w:pPr>
              <w:jc w:val="both"/>
              <w:rPr>
                <w:b/>
                <w:sz w:val="24"/>
                <w:szCs w:val="24"/>
              </w:rPr>
            </w:pPr>
          </w:p>
          <w:p w:rsidR="00554719" w:rsidRDefault="00554719" w:rsidP="00C745EB">
            <w:pPr>
              <w:jc w:val="both"/>
              <w:rPr>
                <w:b/>
                <w:sz w:val="24"/>
                <w:szCs w:val="24"/>
              </w:rPr>
            </w:pPr>
          </w:p>
          <w:p w:rsidR="00554719" w:rsidRDefault="00554719" w:rsidP="00C745EB">
            <w:pPr>
              <w:jc w:val="both"/>
              <w:rPr>
                <w:b/>
                <w:sz w:val="24"/>
                <w:szCs w:val="24"/>
              </w:rPr>
            </w:pPr>
          </w:p>
          <w:p w:rsidR="00554719" w:rsidRDefault="00554719" w:rsidP="00C745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Ressources </w:t>
            </w:r>
          </w:p>
          <w:p w:rsidR="00554719" w:rsidRDefault="00554719" w:rsidP="00C745EB">
            <w:pPr>
              <w:jc w:val="both"/>
              <w:rPr>
                <w:b/>
                <w:sz w:val="24"/>
                <w:szCs w:val="24"/>
              </w:rPr>
            </w:pPr>
          </w:p>
          <w:p w:rsidR="00554719" w:rsidRDefault="00554719" w:rsidP="00C745EB">
            <w:pPr>
              <w:jc w:val="both"/>
              <w:rPr>
                <w:b/>
                <w:sz w:val="24"/>
                <w:szCs w:val="24"/>
              </w:rPr>
            </w:pPr>
          </w:p>
          <w:p w:rsidR="00554719" w:rsidRDefault="00554719" w:rsidP="00C745EB">
            <w:pPr>
              <w:jc w:val="both"/>
              <w:rPr>
                <w:b/>
                <w:sz w:val="24"/>
                <w:szCs w:val="24"/>
              </w:rPr>
            </w:pPr>
          </w:p>
          <w:p w:rsidR="00554719" w:rsidRDefault="00554719" w:rsidP="00C745EB">
            <w:pPr>
              <w:jc w:val="both"/>
              <w:rPr>
                <w:b/>
                <w:sz w:val="24"/>
                <w:szCs w:val="24"/>
              </w:rPr>
            </w:pPr>
          </w:p>
          <w:p w:rsidR="00C745EB" w:rsidRPr="00554719" w:rsidRDefault="00554719" w:rsidP="00C745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Maintenir le moral </w:t>
            </w:r>
          </w:p>
          <w:p w:rsidR="00C745EB" w:rsidRDefault="00C745EB" w:rsidP="00C745E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745EB" w:rsidRDefault="00C745EB" w:rsidP="00C745E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745EB" w:rsidRDefault="00C745EB" w:rsidP="00C745E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745EB" w:rsidRDefault="00C745EB" w:rsidP="00C745E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554719" w:rsidRDefault="00554719" w:rsidP="00554719">
            <w:pPr>
              <w:rPr>
                <w:b/>
                <w:sz w:val="24"/>
                <w:szCs w:val="24"/>
                <w:u w:val="single"/>
              </w:rPr>
            </w:pPr>
          </w:p>
          <w:p w:rsidR="00C745EB" w:rsidRDefault="00C745EB" w:rsidP="00C745E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C745EB" w:rsidRDefault="00C745EB" w:rsidP="00C745E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554719" w:rsidRPr="00554719" w:rsidRDefault="00554719" w:rsidP="00C745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Ils souffrent de : </w:t>
            </w:r>
          </w:p>
        </w:tc>
        <w:tc>
          <w:tcPr>
            <w:tcW w:w="3536" w:type="dxa"/>
          </w:tcPr>
          <w:p w:rsidR="00C745EB" w:rsidRDefault="00C745EB" w:rsidP="00C745E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554719" w:rsidRDefault="00554719" w:rsidP="00C745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Le bilan humain : </w:t>
            </w:r>
          </w:p>
          <w:p w:rsidR="00554719" w:rsidRDefault="00554719" w:rsidP="00C745EB">
            <w:pPr>
              <w:jc w:val="both"/>
              <w:rPr>
                <w:b/>
                <w:sz w:val="24"/>
                <w:szCs w:val="24"/>
              </w:rPr>
            </w:pPr>
          </w:p>
          <w:p w:rsidR="00554719" w:rsidRDefault="00554719" w:rsidP="00C745EB">
            <w:pPr>
              <w:jc w:val="both"/>
              <w:rPr>
                <w:b/>
                <w:sz w:val="24"/>
                <w:szCs w:val="24"/>
              </w:rPr>
            </w:pPr>
          </w:p>
          <w:p w:rsidR="00554719" w:rsidRDefault="00554719" w:rsidP="00C745EB">
            <w:pPr>
              <w:jc w:val="both"/>
              <w:rPr>
                <w:b/>
                <w:sz w:val="24"/>
                <w:szCs w:val="24"/>
              </w:rPr>
            </w:pPr>
          </w:p>
          <w:p w:rsidR="00554719" w:rsidRDefault="00554719" w:rsidP="00C745EB">
            <w:pPr>
              <w:jc w:val="both"/>
              <w:rPr>
                <w:b/>
                <w:sz w:val="24"/>
                <w:szCs w:val="24"/>
              </w:rPr>
            </w:pPr>
          </w:p>
          <w:p w:rsidR="00554719" w:rsidRDefault="00554719" w:rsidP="00C745EB">
            <w:pPr>
              <w:jc w:val="both"/>
              <w:rPr>
                <w:b/>
                <w:sz w:val="24"/>
                <w:szCs w:val="24"/>
              </w:rPr>
            </w:pPr>
          </w:p>
          <w:p w:rsidR="00554719" w:rsidRDefault="00554719" w:rsidP="00C745EB">
            <w:pPr>
              <w:jc w:val="both"/>
              <w:rPr>
                <w:b/>
                <w:sz w:val="24"/>
                <w:szCs w:val="24"/>
              </w:rPr>
            </w:pPr>
          </w:p>
          <w:p w:rsidR="00554719" w:rsidRDefault="00554719" w:rsidP="00C745EB">
            <w:pPr>
              <w:jc w:val="both"/>
              <w:rPr>
                <w:b/>
                <w:sz w:val="24"/>
                <w:szCs w:val="24"/>
              </w:rPr>
            </w:pPr>
          </w:p>
          <w:p w:rsidR="00554719" w:rsidRDefault="00554719" w:rsidP="00554719">
            <w:pPr>
              <w:rPr>
                <w:b/>
                <w:sz w:val="24"/>
                <w:szCs w:val="24"/>
              </w:rPr>
            </w:pPr>
          </w:p>
          <w:p w:rsidR="00554719" w:rsidRPr="00554719" w:rsidRDefault="00554719" w:rsidP="005547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Le bilan matériel et économique :</w:t>
            </w:r>
          </w:p>
        </w:tc>
      </w:tr>
    </w:tbl>
    <w:p w:rsidR="00C745EB" w:rsidRDefault="00C745EB" w:rsidP="00C745EB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C745EB">
        <w:rPr>
          <w:b/>
          <w:sz w:val="28"/>
          <w:szCs w:val="28"/>
          <w:u w:val="single"/>
        </w:rPr>
        <w:lastRenderedPageBreak/>
        <w:t xml:space="preserve">Une Europe bouleversée. 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6E72BB" w:rsidTr="006E72BB">
        <w:tc>
          <w:tcPr>
            <w:tcW w:w="10606" w:type="dxa"/>
          </w:tcPr>
          <w:p w:rsidR="006E72BB" w:rsidRPr="006E72BB" w:rsidRDefault="006E72BB" w:rsidP="006E72BB">
            <w:pPr>
              <w:rPr>
                <w:b/>
                <w:sz w:val="28"/>
                <w:szCs w:val="28"/>
              </w:rPr>
            </w:pPr>
            <w:r w:rsidRPr="006E72BB">
              <w:rPr>
                <w:b/>
                <w:sz w:val="28"/>
                <w:szCs w:val="28"/>
              </w:rPr>
              <w:t>LA CONFERENCE DE                        , à                         , réunit les pays                      de la guerre.</w:t>
            </w:r>
          </w:p>
          <w:p w:rsidR="006E72BB" w:rsidRDefault="006E72BB" w:rsidP="006E72B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E72BB" w:rsidTr="006E72BB">
        <w:tc>
          <w:tcPr>
            <w:tcW w:w="10606" w:type="dxa"/>
          </w:tcPr>
          <w:p w:rsidR="006E72BB" w:rsidRPr="006E72BB" w:rsidRDefault="006E72BB" w:rsidP="006E72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                          19        , signature du traité de                        avec l’A                             .</w:t>
            </w:r>
          </w:p>
          <w:p w:rsidR="006E72BB" w:rsidRDefault="006E72BB" w:rsidP="006E72B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E72BB" w:rsidTr="006E72BB">
        <w:tc>
          <w:tcPr>
            <w:tcW w:w="10606" w:type="dxa"/>
          </w:tcPr>
          <w:p w:rsidR="006E72BB" w:rsidRDefault="006E72BB" w:rsidP="006E72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Conditions imposées : </w:t>
            </w:r>
          </w:p>
          <w:p w:rsidR="006E72BB" w:rsidRDefault="006E72BB" w:rsidP="006E72BB">
            <w:pPr>
              <w:rPr>
                <w:b/>
                <w:sz w:val="24"/>
                <w:szCs w:val="24"/>
              </w:rPr>
            </w:pPr>
          </w:p>
          <w:p w:rsidR="006E72BB" w:rsidRDefault="006E72BB" w:rsidP="006E72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Limitation de                                                   : ex </w:t>
            </w:r>
          </w:p>
          <w:p w:rsidR="006E72BB" w:rsidRDefault="006E72BB" w:rsidP="006E72BB">
            <w:pPr>
              <w:rPr>
                <w:b/>
                <w:sz w:val="24"/>
                <w:szCs w:val="24"/>
              </w:rPr>
            </w:pPr>
          </w:p>
          <w:p w:rsidR="006E72BB" w:rsidRDefault="006E72BB" w:rsidP="006E72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Pertes de                                             : ex </w:t>
            </w:r>
          </w:p>
          <w:p w:rsidR="006E72BB" w:rsidRDefault="006E72BB" w:rsidP="006E72BB">
            <w:pPr>
              <w:rPr>
                <w:b/>
                <w:sz w:val="24"/>
                <w:szCs w:val="24"/>
              </w:rPr>
            </w:pPr>
          </w:p>
          <w:p w:rsidR="006E72BB" w:rsidRPr="006E72BB" w:rsidRDefault="006E72BB" w:rsidP="006E72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 L’Allemagne est jugée                                        de la guerre et doit                                les dégâts causés aux Alliés. </w:t>
            </w:r>
          </w:p>
          <w:p w:rsidR="006E72BB" w:rsidRDefault="006E72BB" w:rsidP="006E72B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E72BB" w:rsidTr="006E72BB">
        <w:tc>
          <w:tcPr>
            <w:tcW w:w="10606" w:type="dxa"/>
          </w:tcPr>
          <w:p w:rsidR="006E72BB" w:rsidRDefault="006E72BB" w:rsidP="006E72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paix est fragile : </w:t>
            </w:r>
          </w:p>
          <w:p w:rsidR="006E72BB" w:rsidRDefault="006E72BB" w:rsidP="006E72BB">
            <w:pPr>
              <w:rPr>
                <w:b/>
                <w:sz w:val="24"/>
                <w:szCs w:val="24"/>
              </w:rPr>
            </w:pPr>
          </w:p>
          <w:p w:rsidR="006E72BB" w:rsidRDefault="006E72BB" w:rsidP="006E72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L’Allemagne rejette le «                          ; elle est                           . </w:t>
            </w:r>
          </w:p>
          <w:p w:rsidR="006E72BB" w:rsidRDefault="006E72BB" w:rsidP="006E72BB">
            <w:pPr>
              <w:rPr>
                <w:b/>
                <w:sz w:val="24"/>
                <w:szCs w:val="24"/>
              </w:rPr>
            </w:pPr>
          </w:p>
          <w:p w:rsidR="006E72BB" w:rsidRPr="006E72BB" w:rsidRDefault="006E72BB" w:rsidP="006E72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 traité laisse des                                                                                dans certains pays comme                              </w:t>
            </w:r>
          </w:p>
          <w:p w:rsidR="006E72BB" w:rsidRPr="006E72BB" w:rsidRDefault="006E72BB" w:rsidP="006E72BB">
            <w:pPr>
              <w:rPr>
                <w:b/>
                <w:sz w:val="24"/>
                <w:szCs w:val="24"/>
              </w:rPr>
            </w:pPr>
          </w:p>
          <w:p w:rsidR="006E72BB" w:rsidRDefault="006E72BB" w:rsidP="006E72BB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6E72BB" w:rsidRDefault="006E72BB" w:rsidP="006E72BB">
      <w:pPr>
        <w:jc w:val="center"/>
        <w:rPr>
          <w:b/>
          <w:sz w:val="28"/>
          <w:szCs w:val="28"/>
          <w:u w:val="single"/>
        </w:rPr>
      </w:pPr>
    </w:p>
    <w:p w:rsidR="00554719" w:rsidRDefault="006E72BB" w:rsidP="006E72BB">
      <w:pPr>
        <w:rPr>
          <w:b/>
          <w:sz w:val="24"/>
          <w:szCs w:val="24"/>
        </w:rPr>
      </w:pPr>
      <w:r w:rsidRPr="006E72BB">
        <w:rPr>
          <w:b/>
          <w:sz w:val="24"/>
          <w:szCs w:val="24"/>
        </w:rPr>
        <w:t xml:space="preserve">Connaître la carte de l’Europe en 1923 : disparition de                                                                   et naissance de nouveaux Etats comme  </w:t>
      </w:r>
    </w:p>
    <w:p w:rsidR="006E72BB" w:rsidRPr="006E72BB" w:rsidRDefault="006E72BB" w:rsidP="006E72BB">
      <w:pPr>
        <w:rPr>
          <w:b/>
          <w:sz w:val="24"/>
          <w:szCs w:val="24"/>
        </w:rPr>
      </w:pPr>
    </w:p>
    <w:p w:rsidR="00554719" w:rsidRPr="006E72BB" w:rsidRDefault="00554719" w:rsidP="00554719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 génocide arménien : </w:t>
      </w:r>
    </w:p>
    <w:p w:rsidR="00554719" w:rsidRDefault="00554719" w:rsidP="00554719">
      <w:pPr>
        <w:jc w:val="center"/>
        <w:rPr>
          <w:b/>
          <w:sz w:val="24"/>
          <w:szCs w:val="24"/>
        </w:rPr>
      </w:pPr>
      <w:r w:rsidRPr="00554719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08.45pt;height:67.8pt;z-index:251660288;mso-width-percent:400;mso-position-horizontal:center;mso-width-percent:400;mso-width-relative:margin;mso-height-relative:margin">
            <v:textbox>
              <w:txbxContent>
                <w:p w:rsidR="00554719" w:rsidRPr="006E72BB" w:rsidRDefault="00554719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6E72BB">
                    <w:rPr>
                      <w:b/>
                      <w:sz w:val="24"/>
                      <w:szCs w:val="24"/>
                      <w:u w:val="single"/>
                    </w:rPr>
                    <w:t xml:space="preserve">Les causes : </w:t>
                  </w:r>
                </w:p>
              </w:txbxContent>
            </v:textbox>
          </v:shape>
        </w:pict>
      </w:r>
    </w:p>
    <w:p w:rsidR="00554719" w:rsidRPr="00554719" w:rsidRDefault="00554719" w:rsidP="00554719">
      <w:pPr>
        <w:jc w:val="both"/>
        <w:rPr>
          <w:b/>
          <w:sz w:val="24"/>
          <w:szCs w:val="24"/>
        </w:rPr>
      </w:pPr>
    </w:p>
    <w:p w:rsidR="00554719" w:rsidRDefault="00554719" w:rsidP="00554719">
      <w:pPr>
        <w:jc w:val="both"/>
        <w:rPr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6E72BB" w:rsidTr="006E72BB">
        <w:tc>
          <w:tcPr>
            <w:tcW w:w="10606" w:type="dxa"/>
          </w:tcPr>
          <w:p w:rsidR="006E72BB" w:rsidRDefault="006E72BB" w:rsidP="00554719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Le génocide (définition et date) :</w:t>
            </w:r>
          </w:p>
          <w:p w:rsidR="006E72BB" w:rsidRDefault="006E72BB" w:rsidP="0055471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6E72BB" w:rsidRDefault="006E72BB" w:rsidP="0055471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6E72BB" w:rsidRDefault="006E72BB" w:rsidP="0055471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554719" w:rsidRDefault="006E72BB" w:rsidP="00554719">
      <w:pPr>
        <w:jc w:val="both"/>
        <w:rPr>
          <w:b/>
          <w:sz w:val="28"/>
          <w:szCs w:val="28"/>
          <w:u w:val="single"/>
        </w:rPr>
      </w:pPr>
      <w:r w:rsidRPr="006E72BB">
        <w:rPr>
          <w:b/>
          <w:noProof/>
          <w:sz w:val="28"/>
          <w:szCs w:val="28"/>
          <w:u w:val="single"/>
        </w:rPr>
        <w:pict>
          <v:shape id="_x0000_s1027" type="#_x0000_t202" style="position:absolute;left:0;text-align:left;margin-left:-19.1pt;margin-top:21.95pt;width:235.85pt;height:137.4pt;z-index:251662336;mso-position-horizontal-relative:text;mso-position-vertical-relative:text;mso-width-relative:margin;mso-height-relative:margin">
            <v:textbox>
              <w:txbxContent>
                <w:p w:rsidR="006E72BB" w:rsidRPr="006E72BB" w:rsidRDefault="006E72BB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6E72BB">
                    <w:rPr>
                      <w:b/>
                      <w:sz w:val="24"/>
                      <w:szCs w:val="24"/>
                      <w:u w:val="single"/>
                    </w:rPr>
                    <w:t xml:space="preserve">Les moyens utilisés : </w:t>
                  </w:r>
                </w:p>
                <w:p w:rsidR="006E72BB" w:rsidRDefault="006E72BB"/>
                <w:p w:rsidR="006E72BB" w:rsidRDefault="006E72BB"/>
                <w:p w:rsidR="006E72BB" w:rsidRDefault="006E72BB"/>
              </w:txbxContent>
            </v:textbox>
          </v:shape>
        </w:pict>
      </w:r>
      <w:r w:rsidRPr="006E72BB">
        <w:rPr>
          <w:b/>
          <w:noProof/>
          <w:sz w:val="28"/>
          <w:szCs w:val="28"/>
          <w:u w:val="single"/>
        </w:rPr>
        <w:pict>
          <v:shape id="_x0000_s1028" type="#_x0000_t202" style="position:absolute;left:0;text-align:left;margin-left:286.5pt;margin-top:21.95pt;width:247.15pt;height:137.4pt;z-index:251664384;mso-position-horizontal-relative:text;mso-position-vertical-relative:text;mso-width-relative:margin;mso-height-relative:margin">
            <v:textbox>
              <w:txbxContent>
                <w:p w:rsidR="006E72BB" w:rsidRPr="006E72BB" w:rsidRDefault="006E72BB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6E72BB">
                    <w:rPr>
                      <w:b/>
                      <w:sz w:val="24"/>
                      <w:szCs w:val="24"/>
                      <w:u w:val="single"/>
                    </w:rPr>
                    <w:t xml:space="preserve">Le bilan humain : </w:t>
                  </w:r>
                </w:p>
              </w:txbxContent>
            </v:textbox>
          </v:shape>
        </w:pict>
      </w:r>
    </w:p>
    <w:p w:rsidR="00554719" w:rsidRDefault="00554719" w:rsidP="00554719">
      <w:pPr>
        <w:jc w:val="both"/>
        <w:rPr>
          <w:b/>
          <w:sz w:val="28"/>
          <w:szCs w:val="28"/>
          <w:u w:val="single"/>
        </w:rPr>
      </w:pPr>
    </w:p>
    <w:p w:rsidR="00554719" w:rsidRDefault="00554719" w:rsidP="00554719">
      <w:pPr>
        <w:jc w:val="both"/>
        <w:rPr>
          <w:b/>
          <w:sz w:val="28"/>
          <w:szCs w:val="28"/>
          <w:u w:val="single"/>
        </w:rPr>
      </w:pPr>
    </w:p>
    <w:p w:rsidR="00554719" w:rsidRDefault="00554719" w:rsidP="00554719">
      <w:pPr>
        <w:jc w:val="both"/>
        <w:rPr>
          <w:b/>
          <w:sz w:val="28"/>
          <w:szCs w:val="28"/>
          <w:u w:val="single"/>
        </w:rPr>
      </w:pPr>
    </w:p>
    <w:p w:rsidR="00BA1329" w:rsidRPr="006E72BB" w:rsidRDefault="00BA1329" w:rsidP="006E72BB">
      <w:pPr>
        <w:rPr>
          <w:b/>
          <w:sz w:val="24"/>
          <w:szCs w:val="24"/>
          <w:u w:val="single"/>
        </w:rPr>
      </w:pPr>
    </w:p>
    <w:sectPr w:rsidR="00BA1329" w:rsidRPr="006E72BB" w:rsidSect="00BA1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4A81"/>
    <w:multiLevelType w:val="hybridMultilevel"/>
    <w:tmpl w:val="9AF2AE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612A9"/>
    <w:multiLevelType w:val="hybridMultilevel"/>
    <w:tmpl w:val="6F7A1080"/>
    <w:lvl w:ilvl="0" w:tplc="173EF31E">
      <w:numFmt w:val="bullet"/>
      <w:lvlText w:val="-"/>
      <w:lvlJc w:val="left"/>
      <w:pPr>
        <w:ind w:left="43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2">
    <w:nsid w:val="21991FB6"/>
    <w:multiLevelType w:val="hybridMultilevel"/>
    <w:tmpl w:val="B61E1FE4"/>
    <w:lvl w:ilvl="0" w:tplc="5F20BCCE">
      <w:numFmt w:val="bullet"/>
      <w:lvlText w:val="-"/>
      <w:lvlJc w:val="left"/>
      <w:pPr>
        <w:ind w:left="4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3">
    <w:nsid w:val="72AF6C69"/>
    <w:multiLevelType w:val="hybridMultilevel"/>
    <w:tmpl w:val="AAA8873A"/>
    <w:lvl w:ilvl="0" w:tplc="86AE4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1329"/>
    <w:rsid w:val="00314C6F"/>
    <w:rsid w:val="00554719"/>
    <w:rsid w:val="006E72BB"/>
    <w:rsid w:val="00BA1329"/>
    <w:rsid w:val="00C7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1329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4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bpastoureau</dc:creator>
  <cp:lastModifiedBy>bpastoureau</cp:lastModifiedBy>
  <cp:revision>1</cp:revision>
  <cp:lastPrinted>2016-09-26T09:02:00Z</cp:lastPrinted>
  <dcterms:created xsi:type="dcterms:W3CDTF">2016-09-26T07:47:00Z</dcterms:created>
  <dcterms:modified xsi:type="dcterms:W3CDTF">2016-09-26T09:06:00Z</dcterms:modified>
</cp:coreProperties>
</file>